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E4B3" w14:textId="0FD83F79" w:rsidR="00C83C61" w:rsidRDefault="00C83C61" w:rsidP="00C83C61">
      <w:pPr>
        <w:rPr>
          <w:rFonts w:ascii="Arial" w:eastAsia="Times New Roman" w:hAnsi="Arial" w:cs="Arial"/>
          <w:b/>
          <w:lang w:eastAsia="fi-FI"/>
        </w:rPr>
      </w:pPr>
      <w:r w:rsidRPr="00301BC2">
        <w:rPr>
          <w:rFonts w:ascii="Arial" w:eastAsia="Times New Roman" w:hAnsi="Arial" w:cs="Arial"/>
          <w:b/>
          <w:lang w:eastAsia="fi-FI"/>
        </w:rPr>
        <w:t>Classic–</w:t>
      </w:r>
      <w:r w:rsidR="00964038" w:rsidRPr="00301BC2">
        <w:rPr>
          <w:rFonts w:ascii="Arial" w:eastAsia="Times New Roman" w:hAnsi="Arial" w:cs="Arial"/>
          <w:b/>
          <w:lang w:eastAsia="fi-FI"/>
        </w:rPr>
        <w:t xml:space="preserve"> ja Coach- </w:t>
      </w:r>
      <w:r w:rsidRPr="00301BC2">
        <w:rPr>
          <w:rFonts w:ascii="Arial" w:eastAsia="Times New Roman" w:hAnsi="Arial" w:cs="Arial"/>
          <w:b/>
          <w:lang w:eastAsia="fi-FI"/>
        </w:rPr>
        <w:t>kent</w:t>
      </w:r>
      <w:r w:rsidR="00964038" w:rsidRPr="00301BC2">
        <w:rPr>
          <w:rFonts w:ascii="Arial" w:eastAsia="Times New Roman" w:hAnsi="Arial" w:cs="Arial"/>
          <w:b/>
          <w:lang w:eastAsia="fi-FI"/>
        </w:rPr>
        <w:t>tien paikallissäännöt</w:t>
      </w:r>
    </w:p>
    <w:p w14:paraId="39BB5412" w14:textId="77777777" w:rsidR="00605A63" w:rsidRPr="00301BC2" w:rsidRDefault="00605A63" w:rsidP="00C83C61">
      <w:pPr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C1A642" w14:textId="77777777" w:rsidR="004E5457" w:rsidRPr="00301BC2" w:rsidRDefault="004E5457">
      <w:p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13F5F0" w14:textId="77777777" w:rsidR="00C83C61" w:rsidRPr="00301BC2" w:rsidRDefault="00C83C61" w:rsidP="00C83C61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1BC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Ulkona ja kentän ulkorajat</w:t>
      </w:r>
    </w:p>
    <w:p w14:paraId="44CEC85C" w14:textId="77777777" w:rsidR="00C83C61" w:rsidRPr="00301BC2" w:rsidRDefault="00C83C61" w:rsidP="00C83C61">
      <w:p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E958E6" w14:textId="6BD9CCD6" w:rsidR="00C83C61" w:rsidRPr="00301BC2" w:rsidRDefault="00C83C61" w:rsidP="00C83C61">
      <w:pPr>
        <w:ind w:left="72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1BC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Pelattaessa </w:t>
      </w:r>
      <w:r w:rsidR="00964038" w:rsidRPr="00301BC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Classic –kentän reik</w:t>
      </w:r>
      <w:r w:rsidRPr="00301BC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ää 12 väylän oikealla puolella </w:t>
      </w:r>
      <w:r w:rsidR="00301BC2" w:rsidRPr="00301BC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valkoisilla tolpilla merkitty </w:t>
      </w:r>
      <w:r w:rsidR="003F4B0A" w:rsidRPr="00301BC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alue</w:t>
      </w:r>
      <w:r w:rsidRPr="00301BC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on ulkona.</w:t>
      </w:r>
    </w:p>
    <w:p w14:paraId="52044379" w14:textId="77777777" w:rsidR="00C83C61" w:rsidRPr="00301BC2" w:rsidRDefault="00C83C61" w:rsidP="00C83C61">
      <w:pPr>
        <w:ind w:left="72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9D6395" w14:textId="6D433F17" w:rsidR="00C83C61" w:rsidRDefault="00C83C61" w:rsidP="00C83C61">
      <w:pPr>
        <w:ind w:left="72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1BC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Tolpat ovat ulkorajan merkkejä pelattaessa </w:t>
      </w:r>
      <w:r w:rsidR="00964038" w:rsidRPr="00301BC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kyseistä reik</w:t>
      </w:r>
      <w:r w:rsidRPr="00301BC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ää 12. Muita </w:t>
      </w:r>
      <w:r w:rsidR="00964038" w:rsidRPr="00301BC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reikiä</w:t>
      </w:r>
      <w:r w:rsidRPr="00301BC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pelattaessa ne ovat kiinteitä haittoja.</w:t>
      </w:r>
    </w:p>
    <w:p w14:paraId="1D942016" w14:textId="77777777" w:rsidR="00301BC2" w:rsidRPr="00301BC2" w:rsidRDefault="00301BC2" w:rsidP="00C83C61">
      <w:pPr>
        <w:ind w:left="72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4AC20C" w14:textId="77777777" w:rsidR="003F4B0A" w:rsidRPr="00301BC2" w:rsidRDefault="003F4B0A" w:rsidP="00C83C61">
      <w:pPr>
        <w:ind w:left="72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4BD28D" w14:textId="77777777" w:rsidR="00C83C61" w:rsidRPr="00301BC2" w:rsidRDefault="00C83C61" w:rsidP="00C83C61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1BC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Estealueet</w:t>
      </w:r>
    </w:p>
    <w:p w14:paraId="1AD96702" w14:textId="77777777" w:rsidR="00C83C61" w:rsidRPr="00301BC2" w:rsidRDefault="00C83C61" w:rsidP="00C83C61">
      <w:p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1516DE7" w14:textId="6561E232" w:rsidR="00CE60DF" w:rsidRPr="00301BC2" w:rsidRDefault="00CE60DF" w:rsidP="00CE60DF">
      <w:pPr>
        <w:ind w:left="72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1BC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B1. </w:t>
      </w:r>
      <w:r w:rsidRPr="00301BC2"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Estealueiden reunaparrut kuuluvat</w:t>
      </w:r>
      <w:r w:rsidR="001737B7" w:rsidRPr="00301BC2"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estealueeseen.</w:t>
      </w:r>
      <w:r w:rsidRPr="00301BC2"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Parrua koskettava pallo on</w:t>
      </w:r>
      <w:r w:rsidR="00520E26" w:rsidRPr="00301BC2"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estealueella.</w:t>
      </w:r>
    </w:p>
    <w:p w14:paraId="4BF1F6E8" w14:textId="77777777" w:rsidR="00CE60DF" w:rsidRPr="00301BC2" w:rsidRDefault="00CE60DF" w:rsidP="00C83C61">
      <w:p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62CAD8" w14:textId="46F5C6E1" w:rsidR="006669AE" w:rsidRDefault="00C83C61" w:rsidP="003E7699">
      <w:pPr>
        <w:ind w:left="72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1BC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="00CE60DF" w:rsidRPr="00301BC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301BC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6669AE" w:rsidRPr="00301BC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Jos pelaa</w:t>
      </w:r>
      <w:r w:rsidR="0033788D" w:rsidRPr="00301BC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 ei tiedä onko hänen pallonsa reiän</w:t>
      </w:r>
      <w:r w:rsidR="00191A9A" w:rsidRPr="00301BC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16 </w:t>
      </w:r>
      <w:r w:rsidR="00D54A67" w:rsidRPr="00301BC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punaisella estealueella </w:t>
      </w:r>
      <w:r w:rsidR="00191A9A" w:rsidRPr="00301BC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(ensimmäinen punainen estealue pelisuunnassa vasemmalla)</w:t>
      </w:r>
      <w:r w:rsidR="006669AE" w:rsidRPr="00301BC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pelaaja voi pelata varapallon Säännön 18.3 mukaisesti, jota on muokattu seuraavasti:</w:t>
      </w:r>
    </w:p>
    <w:p w14:paraId="713A3D63" w14:textId="77777777" w:rsidR="00B014FA" w:rsidRPr="00301BC2" w:rsidRDefault="00B014FA" w:rsidP="003E7699">
      <w:pPr>
        <w:ind w:left="72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0C88EC" w14:textId="397B65A4" w:rsidR="006669AE" w:rsidRDefault="006669AE" w:rsidP="00DA1D26">
      <w:pPr>
        <w:ind w:left="72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1BC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Pelatessaan varapalloa pelaaja voi käyttää lyönti ja lyöntimatka -vapautusta (ks . Sääntö 17.1d(1)), linjassa taaksepäin -vapautusta (ks . Sääntö 17.1d(2)) tai sivuttaista vapautusta</w:t>
      </w:r>
      <w:r w:rsidR="00605A6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3788D" w:rsidRPr="00301BC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301BC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ks . Sääntö 17.1d(3)).</w:t>
      </w:r>
    </w:p>
    <w:p w14:paraId="59EB6BEA" w14:textId="77777777" w:rsidR="00605A63" w:rsidRPr="00301BC2" w:rsidRDefault="00605A63" w:rsidP="00DA1D26">
      <w:pPr>
        <w:ind w:left="72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EDB860" w14:textId="10996212" w:rsidR="006669AE" w:rsidRDefault="006669AE" w:rsidP="00DA1D26">
      <w:pPr>
        <w:ind w:left="72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1BC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Pelaajan pelattua </w:t>
      </w:r>
      <w:r w:rsidR="00605A63" w:rsidRPr="00301BC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varapallon </w:t>
      </w:r>
      <w:r w:rsidRPr="00301BC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tämän säännön mukaisesti ei hän voi enää käyttää muita Säännön</w:t>
      </w:r>
      <w:r w:rsidR="00605A6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01BC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17.1 mukaisia vaihtoehtoja suhteessa alkuperäiseen palloon.</w:t>
      </w:r>
    </w:p>
    <w:p w14:paraId="62520323" w14:textId="77777777" w:rsidR="00B014FA" w:rsidRPr="00301BC2" w:rsidRDefault="00B014FA" w:rsidP="00DA1D26">
      <w:pPr>
        <w:ind w:left="72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C7116B" w14:textId="1D6974EF" w:rsidR="006669AE" w:rsidRPr="00301BC2" w:rsidRDefault="006669AE" w:rsidP="00DA1D26">
      <w:pPr>
        <w:ind w:left="72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1BC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Päätettäessä milloin varapallosta tulee pelaajan pelissä oleva pallo tai milloin se pitää tai voidaan hylätä Säännöt 18.3c(2) ja 18.3c(</w:t>
      </w:r>
      <w:r w:rsidR="00383C5B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301BC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ovat voimassa, paitsi että:</w:t>
      </w:r>
    </w:p>
    <w:p w14:paraId="76F407D7" w14:textId="7648B4B1" w:rsidR="006669AE" w:rsidRPr="00301BC2" w:rsidRDefault="006669AE" w:rsidP="001F6261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1BC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Kun alkuperäinen pallo löytyy estealueelta kolmen minuutin etsinnän aikana </w:t>
      </w:r>
      <w:r w:rsidR="00605A6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301BC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elaaja voi valita joko:</w:t>
      </w:r>
    </w:p>
    <w:p w14:paraId="5C6DEC9C" w14:textId="2C200238" w:rsidR="001F6261" w:rsidRPr="00301BC2" w:rsidRDefault="00605A63" w:rsidP="00C740EF">
      <w:pPr>
        <w:pStyle w:val="ListParagraph"/>
        <w:numPr>
          <w:ilvl w:val="1"/>
          <w:numId w:val="4"/>
        </w:numPr>
        <w:ind w:left="144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6669AE" w:rsidRPr="00301BC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elaamisen jatkamisen alkuperäisellä estealueella olevalla pallolla, jolloin varapalloa ei saa enää pelata. Varapallolla lyötyjä lyöntejä ennen sen </w:t>
      </w:r>
      <w:r w:rsidR="001F6261" w:rsidRPr="00301BC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</w:t>
      </w:r>
      <w:r w:rsidR="006669AE" w:rsidRPr="00301BC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ylkäämistä (sisältäen lyönnit ja mahdolliset rangaistuslyönnit, jotka on pelattu yksinomaan tällä pallolla) ei lasketa, tai</w:t>
      </w:r>
    </w:p>
    <w:p w14:paraId="76F6D253" w14:textId="5A61F9DC" w:rsidR="006669AE" w:rsidRPr="00301BC2" w:rsidRDefault="00605A63" w:rsidP="00C740EF">
      <w:pPr>
        <w:pStyle w:val="ListParagraph"/>
        <w:numPr>
          <w:ilvl w:val="1"/>
          <w:numId w:val="4"/>
        </w:numPr>
        <w:ind w:left="144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6669AE" w:rsidRPr="00301BC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elaamisen jatkamisen varapallolla, jolloin alkuperäistä palloa ei saa pelata.</w:t>
      </w:r>
    </w:p>
    <w:p w14:paraId="42B08978" w14:textId="77777777" w:rsidR="0026599B" w:rsidRPr="00301BC2" w:rsidRDefault="0026599B" w:rsidP="00C740EF">
      <w:pPr>
        <w:ind w:left="36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EFB4BB" w14:textId="17887046" w:rsidR="00301BC2" w:rsidRDefault="00964038" w:rsidP="003E7699">
      <w:pPr>
        <w:ind w:left="72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1BC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Jos</w:t>
      </w:r>
      <w:r w:rsidR="006669AE" w:rsidRPr="00301BC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alkuperäistä palloa ei löydy kolmen minuutin etsinnän aikana </w:t>
      </w:r>
      <w:r w:rsidR="00605A6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</w:t>
      </w:r>
      <w:r w:rsidR="006669AE" w:rsidRPr="00301BC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tiedetään tai on käytännössä varmaa, että pallo on estealueella</w:t>
      </w:r>
      <w:r w:rsidRPr="00301BC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6669AE" w:rsidRPr="00301BC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01BC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="006669AE" w:rsidRPr="00301BC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arapallosta tulee pelissä oleva pallo.</w:t>
      </w:r>
    </w:p>
    <w:p w14:paraId="08672C6A" w14:textId="77777777" w:rsidR="00301BC2" w:rsidRDefault="00301BC2">
      <w:p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1F3F4240" w14:textId="77777777" w:rsidR="003E7699" w:rsidRPr="00301BC2" w:rsidRDefault="003E7699" w:rsidP="007F15AD">
      <w:p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CFC5E3" w14:textId="1BCE55E4" w:rsidR="00CE60DF" w:rsidRPr="00301BC2" w:rsidRDefault="00CE60DF" w:rsidP="005E1773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1BC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Erityiset ja pakolliset vapautu</w:t>
      </w:r>
      <w:r w:rsidR="00874DBB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mis</w:t>
      </w:r>
      <w:r w:rsidRPr="00301BC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menettelyt</w:t>
      </w:r>
    </w:p>
    <w:p w14:paraId="31E755E8" w14:textId="77777777" w:rsidR="00CE60DF" w:rsidRPr="00301BC2" w:rsidRDefault="00CE60DF" w:rsidP="00CE60DF">
      <w:p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AD0438" w14:textId="4186B2DF" w:rsidR="002F5E7E" w:rsidRPr="00301BC2" w:rsidRDefault="005E1773" w:rsidP="00CE60DF">
      <w:pPr>
        <w:ind w:left="720"/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1BC2"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33788D" w:rsidRPr="00301BC2"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1. </w:t>
      </w:r>
      <w:r w:rsidR="00F20073" w:rsidRPr="00301BC2"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Epän</w:t>
      </w:r>
      <w:r w:rsidR="009F18F1" w:rsidRPr="00301BC2"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ormaaleja kenttäolosuhteita ovat</w:t>
      </w:r>
      <w:r w:rsidR="00437CD5" w:rsidRPr="00301BC2"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E60DF" w:rsidRPr="00301BC2"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CA2154"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pakollinen </w:t>
      </w:r>
      <w:r w:rsidR="00CE60DF" w:rsidRPr="00301BC2"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vapautuminen säännön 16</w:t>
      </w:r>
      <w:r w:rsidR="0007609F"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CE60DF" w:rsidRPr="00301BC2"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 </w:t>
      </w:r>
      <w:r w:rsidR="000870B1" w:rsidRPr="00301BC2"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nojalla</w:t>
      </w:r>
      <w:r w:rsidR="00CE60DF" w:rsidRPr="00301BC2"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): </w:t>
      </w:r>
    </w:p>
    <w:p w14:paraId="551B37F6" w14:textId="6E612CE4" w:rsidR="0012486A" w:rsidRPr="00383C5B" w:rsidRDefault="00CE60DF" w:rsidP="00383C5B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1BC2"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kukka- ja pensasistutukset </w:t>
      </w:r>
      <w:r w:rsidR="00475AF9" w:rsidRPr="00383C5B"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9274369" w14:textId="6D189B13" w:rsidR="006D5E09" w:rsidRPr="00301BC2" w:rsidRDefault="006D5E09" w:rsidP="002F5E7E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1BC2"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kaikki etäisyysmerkit</w:t>
      </w:r>
      <w:r w:rsidR="00221502" w:rsidRPr="00301BC2"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Merkin poistaminen on kielletty. Mitat ovat viheriön keskelle</w:t>
      </w:r>
      <w:r w:rsidR="00183528"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0F46B59" w14:textId="0BC6E9DC" w:rsidR="00314D0E" w:rsidRPr="00301BC2" w:rsidRDefault="00314D0E" w:rsidP="00CE60DF">
      <w:pPr>
        <w:ind w:left="720"/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9065D0F" w14:textId="2DF9105F" w:rsidR="00314D0E" w:rsidRDefault="005E1773" w:rsidP="00CE60DF">
      <w:pPr>
        <w:ind w:left="72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1BC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33788D" w:rsidRPr="00301BC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314D0E" w:rsidRPr="00301BC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822696" w:rsidRPr="00301BC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Kentällä olevat isot tai kovat muurahaispesät ovat pelaajan valinnan mukaan joko irrallisia luonnonhaittoja, jotka voi poistaa Säännön 15.1 nojalla, tai kunnostettavia alueita, joista saa vapautua Säännön 16.1 nojalla</w:t>
      </w:r>
      <w:r w:rsidR="00C045E1" w:rsidRPr="00301BC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91F8B16" w14:textId="77777777" w:rsidR="00301BC2" w:rsidRPr="00301BC2" w:rsidRDefault="00301BC2" w:rsidP="00CE60DF">
      <w:pPr>
        <w:ind w:left="72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08BFF09" w14:textId="77777777" w:rsidR="008145B7" w:rsidRPr="00301BC2" w:rsidRDefault="008145B7" w:rsidP="008145B7">
      <w:p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93EE4B" w14:textId="65C5ACF1" w:rsidR="000870B1" w:rsidRPr="00301BC2" w:rsidRDefault="000870B1" w:rsidP="005E1773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1BC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Merkintävärit kentällä</w:t>
      </w:r>
    </w:p>
    <w:p w14:paraId="6A29B9BD" w14:textId="77777777" w:rsidR="007F15AD" w:rsidRPr="00301BC2" w:rsidRDefault="00CE60DF" w:rsidP="007F15AD">
      <w:p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1BC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5DC789A9" w14:textId="0AA9974D" w:rsidR="000870B1" w:rsidRPr="00301BC2" w:rsidRDefault="000870B1" w:rsidP="00450D36">
      <w:pPr>
        <w:pStyle w:val="ListParagraph"/>
        <w:ind w:left="851" w:hanging="131"/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1BC2"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Ulkoraja valkoinen </w:t>
      </w:r>
    </w:p>
    <w:p w14:paraId="4AF8F7DA" w14:textId="77777777" w:rsidR="000870B1" w:rsidRPr="00301BC2" w:rsidRDefault="000870B1" w:rsidP="00450D36">
      <w:pPr>
        <w:pStyle w:val="ListParagraph"/>
        <w:ind w:left="851" w:hanging="131"/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1BC2"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Estealue keltainen </w:t>
      </w:r>
    </w:p>
    <w:p w14:paraId="4C494FC5" w14:textId="77777777" w:rsidR="000870B1" w:rsidRPr="00301BC2" w:rsidRDefault="000870B1" w:rsidP="00450D36">
      <w:pPr>
        <w:pStyle w:val="ListParagraph"/>
        <w:ind w:left="851" w:hanging="131"/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1BC2"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Estealue punainen </w:t>
      </w:r>
    </w:p>
    <w:p w14:paraId="33860FC9" w14:textId="2165F76C" w:rsidR="000870B1" w:rsidRPr="00301BC2" w:rsidRDefault="000870B1" w:rsidP="00450D36">
      <w:pPr>
        <w:pStyle w:val="ListParagraph"/>
        <w:ind w:left="851" w:hanging="131"/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1BC2"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Kunnostettava alue sininen </w:t>
      </w:r>
      <w:r w:rsidR="005E1773" w:rsidRPr="00301BC2"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paalu, </w:t>
      </w:r>
      <w:r w:rsidR="0033788D" w:rsidRPr="00301BC2"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tai sininen tai valkoinen maali</w:t>
      </w:r>
    </w:p>
    <w:p w14:paraId="391855FB" w14:textId="5FD1BE3A" w:rsidR="000870B1" w:rsidRPr="00301BC2" w:rsidRDefault="008559F1" w:rsidP="00450D36">
      <w:pPr>
        <w:pStyle w:val="ListParagraph"/>
        <w:ind w:left="851" w:hanging="131"/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1BC2"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Kielletty pelialue </w:t>
      </w:r>
      <w:r w:rsidR="000870B1" w:rsidRPr="00301BC2"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sinivalkoinen</w:t>
      </w:r>
      <w:r w:rsidR="005E1773" w:rsidRPr="00301BC2"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paalu</w:t>
      </w:r>
    </w:p>
    <w:p w14:paraId="75A74E5B" w14:textId="77777777" w:rsidR="000870B1" w:rsidRPr="00301BC2" w:rsidRDefault="000870B1" w:rsidP="00450D36">
      <w:pPr>
        <w:pStyle w:val="ListParagraph"/>
        <w:ind w:left="851" w:hanging="131"/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1BC2"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150 metrin mittapaalu keltamusta </w:t>
      </w:r>
    </w:p>
    <w:p w14:paraId="2E75E089" w14:textId="77777777" w:rsidR="000870B1" w:rsidRPr="00301BC2" w:rsidRDefault="000870B1" w:rsidP="007F15AD">
      <w:p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B33BBC3" w14:textId="77777777" w:rsidR="007F15AD" w:rsidRDefault="002E1628" w:rsidP="00450D36">
      <w:pPr>
        <w:ind w:left="709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1BC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Merkintöjen vaikutus alkaa ja loppuu mustapäisiin paaluihin ja jatkuu niistä 90 asteen kulmassa.</w:t>
      </w:r>
    </w:p>
    <w:p w14:paraId="0F164F6B" w14:textId="77777777" w:rsidR="00301BC2" w:rsidRPr="00301BC2" w:rsidRDefault="00301BC2" w:rsidP="002E1628">
      <w:pPr>
        <w:ind w:left="130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E1234D" w14:textId="77777777" w:rsidR="002E1628" w:rsidRPr="00301BC2" w:rsidRDefault="002E1628" w:rsidP="002E1628">
      <w:p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4305C26" w14:textId="2753CBA3" w:rsidR="002E1628" w:rsidRPr="00301BC2" w:rsidRDefault="002E1628" w:rsidP="005E1773">
      <w:pPr>
        <w:ind w:firstLine="720"/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1BC2">
        <w:rPr>
          <w:rFonts w:ascii="Arial" w:eastAsia="Times New Roman" w:hAnsi="Arial" w:cs="Arial"/>
          <w:b/>
          <w:color w:val="000000" w:themeColor="text1"/>
          <w:u w:val="single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Rangaistu</w:t>
      </w:r>
      <w:r w:rsidR="005E1773" w:rsidRPr="00301BC2">
        <w:rPr>
          <w:rFonts w:ascii="Arial" w:eastAsia="Times New Roman" w:hAnsi="Arial" w:cs="Arial"/>
          <w:b/>
          <w:color w:val="000000" w:themeColor="text1"/>
          <w:u w:val="single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 paikallissäännön rikkomisesta:</w:t>
      </w:r>
      <w:r w:rsidR="005E1773" w:rsidRPr="00301BC2"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3788D" w:rsidRPr="00301BC2"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</w:t>
      </w:r>
      <w:r w:rsidRPr="00301BC2"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aksi lyöntiä </w:t>
      </w:r>
    </w:p>
    <w:p w14:paraId="369E61A0" w14:textId="77777777" w:rsidR="002E1628" w:rsidRPr="00301BC2" w:rsidRDefault="002E1628" w:rsidP="002E1628">
      <w:pPr>
        <w:pStyle w:val="ListParagraph"/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F1800E" w14:textId="77777777" w:rsidR="00301BC2" w:rsidRPr="00605A63" w:rsidRDefault="00301BC2" w:rsidP="00605A63">
      <w:pPr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301BC2" w:rsidRPr="00605A63" w:rsidSect="00141E26">
      <w:headerReference w:type="default" r:id="rId7"/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3EDBA" w14:textId="77777777" w:rsidR="00BA13C9" w:rsidRDefault="00BA13C9" w:rsidP="00C83C61">
      <w:r>
        <w:separator/>
      </w:r>
    </w:p>
  </w:endnote>
  <w:endnote w:type="continuationSeparator" w:id="0">
    <w:p w14:paraId="15CC0354" w14:textId="77777777" w:rsidR="00BA13C9" w:rsidRDefault="00BA13C9" w:rsidP="00C8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Std">
    <w:altName w:val="Cambria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44690" w14:textId="77777777" w:rsidR="00BA13C9" w:rsidRDefault="00BA13C9" w:rsidP="00C83C61">
      <w:r>
        <w:separator/>
      </w:r>
    </w:p>
  </w:footnote>
  <w:footnote w:type="continuationSeparator" w:id="0">
    <w:p w14:paraId="1BDC3786" w14:textId="77777777" w:rsidR="00BA13C9" w:rsidRDefault="00BA13C9" w:rsidP="00C83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52B20" w14:textId="135D16F9" w:rsidR="00C83C61" w:rsidRDefault="00C83C61">
    <w:pPr>
      <w:pStyle w:val="Header"/>
    </w:pPr>
    <w:r>
      <w:tab/>
    </w:r>
    <w:r>
      <w:tab/>
    </w:r>
    <w:r w:rsidR="00AD5259">
      <w:t>6</w:t>
    </w:r>
    <w:r>
      <w:t>.</w:t>
    </w:r>
    <w:r w:rsidR="00964038">
      <w:t>9</w:t>
    </w:r>
    <w:r>
      <w:t>.20</w:t>
    </w:r>
    <w:r w:rsidR="00964038">
      <w:t>22</w:t>
    </w:r>
    <w:r>
      <w:t xml:space="preserve"> / </w:t>
    </w:r>
    <w:r w:rsidR="00964038">
      <w:t>KL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6A4B"/>
    <w:multiLevelType w:val="hybridMultilevel"/>
    <w:tmpl w:val="351AAEDA"/>
    <w:lvl w:ilvl="0" w:tplc="932442B6">
      <w:numFmt w:val="bullet"/>
      <w:lvlText w:val="•"/>
      <w:lvlJc w:val="left"/>
      <w:pPr>
        <w:ind w:left="1527" w:hanging="160"/>
      </w:pPr>
      <w:rPr>
        <w:rFonts w:ascii="Gill Sans Std" w:eastAsia="Gill Sans Std" w:hAnsi="Gill Sans Std" w:cs="Gill Sans Std" w:hint="default"/>
        <w:color w:val="0073AE"/>
        <w:w w:val="100"/>
        <w:position w:val="-1"/>
        <w:sz w:val="26"/>
        <w:szCs w:val="26"/>
        <w:lang w:val="en-US" w:eastAsia="en-US" w:bidi="en-US"/>
      </w:rPr>
    </w:lvl>
    <w:lvl w:ilvl="1" w:tplc="D1006DD8">
      <w:numFmt w:val="bullet"/>
      <w:lvlText w:val="•"/>
      <w:lvlJc w:val="left"/>
      <w:pPr>
        <w:ind w:left="2167" w:hanging="160"/>
      </w:pPr>
      <w:rPr>
        <w:rFonts w:hint="default"/>
        <w:lang w:val="en-US" w:eastAsia="en-US" w:bidi="en-US"/>
      </w:rPr>
    </w:lvl>
    <w:lvl w:ilvl="2" w:tplc="832CAF1C">
      <w:numFmt w:val="bullet"/>
      <w:lvlText w:val="•"/>
      <w:lvlJc w:val="left"/>
      <w:pPr>
        <w:ind w:left="2814" w:hanging="160"/>
      </w:pPr>
      <w:rPr>
        <w:rFonts w:hint="default"/>
        <w:lang w:val="en-US" w:eastAsia="en-US" w:bidi="en-US"/>
      </w:rPr>
    </w:lvl>
    <w:lvl w:ilvl="3" w:tplc="58A08E6C">
      <w:numFmt w:val="bullet"/>
      <w:lvlText w:val="•"/>
      <w:lvlJc w:val="left"/>
      <w:pPr>
        <w:ind w:left="3462" w:hanging="160"/>
      </w:pPr>
      <w:rPr>
        <w:rFonts w:hint="default"/>
        <w:lang w:val="en-US" w:eastAsia="en-US" w:bidi="en-US"/>
      </w:rPr>
    </w:lvl>
    <w:lvl w:ilvl="4" w:tplc="533CBC00">
      <w:numFmt w:val="bullet"/>
      <w:lvlText w:val="•"/>
      <w:lvlJc w:val="left"/>
      <w:pPr>
        <w:ind w:left="4109" w:hanging="160"/>
      </w:pPr>
      <w:rPr>
        <w:rFonts w:hint="default"/>
        <w:lang w:val="en-US" w:eastAsia="en-US" w:bidi="en-US"/>
      </w:rPr>
    </w:lvl>
    <w:lvl w:ilvl="5" w:tplc="BC0804B4">
      <w:numFmt w:val="bullet"/>
      <w:lvlText w:val="•"/>
      <w:lvlJc w:val="left"/>
      <w:pPr>
        <w:ind w:left="4756" w:hanging="160"/>
      </w:pPr>
      <w:rPr>
        <w:rFonts w:hint="default"/>
        <w:lang w:val="en-US" w:eastAsia="en-US" w:bidi="en-US"/>
      </w:rPr>
    </w:lvl>
    <w:lvl w:ilvl="6" w:tplc="E1FE5FB6">
      <w:numFmt w:val="bullet"/>
      <w:lvlText w:val="•"/>
      <w:lvlJc w:val="left"/>
      <w:pPr>
        <w:ind w:left="5404" w:hanging="160"/>
      </w:pPr>
      <w:rPr>
        <w:rFonts w:hint="default"/>
        <w:lang w:val="en-US" w:eastAsia="en-US" w:bidi="en-US"/>
      </w:rPr>
    </w:lvl>
    <w:lvl w:ilvl="7" w:tplc="2B3043EE">
      <w:numFmt w:val="bullet"/>
      <w:lvlText w:val="•"/>
      <w:lvlJc w:val="left"/>
      <w:pPr>
        <w:ind w:left="6051" w:hanging="160"/>
      </w:pPr>
      <w:rPr>
        <w:rFonts w:hint="default"/>
        <w:lang w:val="en-US" w:eastAsia="en-US" w:bidi="en-US"/>
      </w:rPr>
    </w:lvl>
    <w:lvl w:ilvl="8" w:tplc="64126BDA">
      <w:numFmt w:val="bullet"/>
      <w:lvlText w:val="•"/>
      <w:lvlJc w:val="left"/>
      <w:pPr>
        <w:ind w:left="6698" w:hanging="160"/>
      </w:pPr>
      <w:rPr>
        <w:rFonts w:hint="default"/>
        <w:lang w:val="en-US" w:eastAsia="en-US" w:bidi="en-US"/>
      </w:rPr>
    </w:lvl>
  </w:abstractNum>
  <w:abstractNum w:abstractNumId="1" w15:restartNumberingAfterBreak="0">
    <w:nsid w:val="17665B3E"/>
    <w:multiLevelType w:val="hybridMultilevel"/>
    <w:tmpl w:val="E93C29BC"/>
    <w:lvl w:ilvl="0" w:tplc="E876AB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FA6A79"/>
    <w:multiLevelType w:val="hybridMultilevel"/>
    <w:tmpl w:val="688C3742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17087"/>
    <w:multiLevelType w:val="hybridMultilevel"/>
    <w:tmpl w:val="6834EC36"/>
    <w:lvl w:ilvl="0" w:tplc="2A0EB7B0">
      <w:start w:val="3"/>
      <w:numFmt w:val="bullet"/>
      <w:lvlText w:val="-"/>
      <w:lvlJc w:val="left"/>
      <w:pPr>
        <w:ind w:left="720" w:hanging="360"/>
      </w:pPr>
      <w:rPr>
        <w:rFonts w:ascii="Open Sans" w:eastAsia="Times New Roman" w:hAnsi="Open San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875F3"/>
    <w:multiLevelType w:val="hybridMultilevel"/>
    <w:tmpl w:val="82A8FF4A"/>
    <w:lvl w:ilvl="0" w:tplc="040B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920B4"/>
    <w:multiLevelType w:val="hybridMultilevel"/>
    <w:tmpl w:val="737E3D0E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64E35"/>
    <w:multiLevelType w:val="hybridMultilevel"/>
    <w:tmpl w:val="3C7CF358"/>
    <w:lvl w:ilvl="0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B0D4B72"/>
    <w:multiLevelType w:val="hybridMultilevel"/>
    <w:tmpl w:val="CAF6D3A8"/>
    <w:lvl w:ilvl="0" w:tplc="040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2B5999"/>
    <w:multiLevelType w:val="hybridMultilevel"/>
    <w:tmpl w:val="132CE06A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98971540">
    <w:abstractNumId w:val="5"/>
  </w:num>
  <w:num w:numId="2" w16cid:durableId="158932914">
    <w:abstractNumId w:val="2"/>
  </w:num>
  <w:num w:numId="3" w16cid:durableId="1963029455">
    <w:abstractNumId w:val="0"/>
  </w:num>
  <w:num w:numId="4" w16cid:durableId="820998747">
    <w:abstractNumId w:val="8"/>
  </w:num>
  <w:num w:numId="5" w16cid:durableId="649362300">
    <w:abstractNumId w:val="3"/>
  </w:num>
  <w:num w:numId="6" w16cid:durableId="446898432">
    <w:abstractNumId w:val="7"/>
  </w:num>
  <w:num w:numId="7" w16cid:durableId="1128621732">
    <w:abstractNumId w:val="1"/>
  </w:num>
  <w:num w:numId="8" w16cid:durableId="1116219796">
    <w:abstractNumId w:val="6"/>
  </w:num>
  <w:num w:numId="9" w16cid:durableId="16394108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C61"/>
    <w:rsid w:val="00012F1E"/>
    <w:rsid w:val="000473F6"/>
    <w:rsid w:val="0007609F"/>
    <w:rsid w:val="000870B1"/>
    <w:rsid w:val="0012486A"/>
    <w:rsid w:val="00141CD8"/>
    <w:rsid w:val="00141E26"/>
    <w:rsid w:val="00167F17"/>
    <w:rsid w:val="001737B7"/>
    <w:rsid w:val="00183528"/>
    <w:rsid w:val="00191A9A"/>
    <w:rsid w:val="001E129B"/>
    <w:rsid w:val="001F6261"/>
    <w:rsid w:val="00221502"/>
    <w:rsid w:val="0026599B"/>
    <w:rsid w:val="002E1628"/>
    <w:rsid w:val="002F5E7E"/>
    <w:rsid w:val="00301BC2"/>
    <w:rsid w:val="00314D0E"/>
    <w:rsid w:val="0033788D"/>
    <w:rsid w:val="00340BB1"/>
    <w:rsid w:val="00355084"/>
    <w:rsid w:val="00383C5B"/>
    <w:rsid w:val="003916CC"/>
    <w:rsid w:val="003E7699"/>
    <w:rsid w:val="003F4B0A"/>
    <w:rsid w:val="00437CD5"/>
    <w:rsid w:val="00450D36"/>
    <w:rsid w:val="00475AF9"/>
    <w:rsid w:val="004E5457"/>
    <w:rsid w:val="00520E26"/>
    <w:rsid w:val="005272CF"/>
    <w:rsid w:val="00552232"/>
    <w:rsid w:val="005E1773"/>
    <w:rsid w:val="00605A63"/>
    <w:rsid w:val="0062423F"/>
    <w:rsid w:val="00644F9A"/>
    <w:rsid w:val="00654EBC"/>
    <w:rsid w:val="006669AE"/>
    <w:rsid w:val="006D5E09"/>
    <w:rsid w:val="006E6B5E"/>
    <w:rsid w:val="007F15AD"/>
    <w:rsid w:val="0081268F"/>
    <w:rsid w:val="008145B7"/>
    <w:rsid w:val="00821FF3"/>
    <w:rsid w:val="00822696"/>
    <w:rsid w:val="008559F1"/>
    <w:rsid w:val="00874DBB"/>
    <w:rsid w:val="008977AE"/>
    <w:rsid w:val="0091273A"/>
    <w:rsid w:val="00947740"/>
    <w:rsid w:val="00964038"/>
    <w:rsid w:val="009B2DA4"/>
    <w:rsid w:val="009B7B30"/>
    <w:rsid w:val="009F18F1"/>
    <w:rsid w:val="009F1EA0"/>
    <w:rsid w:val="00A41C9A"/>
    <w:rsid w:val="00AD5259"/>
    <w:rsid w:val="00AE22B5"/>
    <w:rsid w:val="00B014FA"/>
    <w:rsid w:val="00BA13C9"/>
    <w:rsid w:val="00BA6F77"/>
    <w:rsid w:val="00C045E1"/>
    <w:rsid w:val="00C3091B"/>
    <w:rsid w:val="00C70ECA"/>
    <w:rsid w:val="00C740EF"/>
    <w:rsid w:val="00C83C61"/>
    <w:rsid w:val="00C94155"/>
    <w:rsid w:val="00CA2154"/>
    <w:rsid w:val="00CE60DF"/>
    <w:rsid w:val="00D21FDC"/>
    <w:rsid w:val="00D26799"/>
    <w:rsid w:val="00D54A67"/>
    <w:rsid w:val="00DA1D26"/>
    <w:rsid w:val="00DD6523"/>
    <w:rsid w:val="00E24E7D"/>
    <w:rsid w:val="00EF06A4"/>
    <w:rsid w:val="00F176AC"/>
    <w:rsid w:val="00F20073"/>
    <w:rsid w:val="00F4087C"/>
    <w:rsid w:val="00F516EE"/>
    <w:rsid w:val="00FC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92ABC"/>
  <w14:defaultImageDpi w14:val="32767"/>
  <w15:chartTrackingRefBased/>
  <w15:docId w15:val="{F66F1454-CEF1-5243-9D8B-27EE9A22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3C6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C61"/>
  </w:style>
  <w:style w:type="paragraph" w:styleId="Footer">
    <w:name w:val="footer"/>
    <w:basedOn w:val="Normal"/>
    <w:link w:val="FooterChar"/>
    <w:uiPriority w:val="99"/>
    <w:unhideWhenUsed/>
    <w:rsid w:val="00C83C6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C61"/>
  </w:style>
  <w:style w:type="paragraph" w:styleId="ListParagraph">
    <w:name w:val="List Paragraph"/>
    <w:basedOn w:val="Normal"/>
    <w:uiPriority w:val="34"/>
    <w:qFormat/>
    <w:rsid w:val="00C83C6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669AE"/>
    <w:pPr>
      <w:widowControl w:val="0"/>
      <w:autoSpaceDE w:val="0"/>
      <w:autoSpaceDN w:val="0"/>
    </w:pPr>
    <w:rPr>
      <w:rFonts w:ascii="Gill Sans Std" w:eastAsia="Gill Sans Std" w:hAnsi="Gill Sans Std" w:cs="Gill Sans Std"/>
      <w:sz w:val="19"/>
      <w:szCs w:val="19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669AE"/>
    <w:rPr>
      <w:rFonts w:ascii="Gill Sans Std" w:eastAsia="Gill Sans Std" w:hAnsi="Gill Sans Std" w:cs="Gill Sans Std"/>
      <w:sz w:val="19"/>
      <w:szCs w:val="19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Jyrki Aaltonen</dc:creator>
  <cp:keywords/>
  <dc:description/>
  <cp:lastModifiedBy>User1</cp:lastModifiedBy>
  <cp:revision>3</cp:revision>
  <dcterms:created xsi:type="dcterms:W3CDTF">2022-09-06T07:04:00Z</dcterms:created>
  <dcterms:modified xsi:type="dcterms:W3CDTF">2022-09-06T07:04:00Z</dcterms:modified>
</cp:coreProperties>
</file>